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3B" w:rsidRDefault="00EB143B" w:rsidP="003D2A92">
      <w:pPr>
        <w:pStyle w:val="Nagwek1"/>
        <w:keepNext/>
        <w:tabs>
          <w:tab w:val="left" w:pos="0"/>
        </w:tabs>
        <w:spacing w:line="276" w:lineRule="auto"/>
        <w:jc w:val="both"/>
        <w:rPr>
          <w:rFonts w:ascii="Arial" w:eastAsia="Arial CE" w:hAnsi="Arial" w:cs="Arial CE"/>
          <w:b/>
          <w:bCs/>
        </w:rPr>
      </w:pPr>
    </w:p>
    <w:p w:rsidR="00EB143B" w:rsidRDefault="00030EF2" w:rsidP="003D2A92">
      <w:pPr>
        <w:pStyle w:val="Nagwek1"/>
        <w:tabs>
          <w:tab w:val="left" w:pos="0"/>
        </w:tabs>
        <w:spacing w:line="276" w:lineRule="auto"/>
        <w:jc w:val="center"/>
      </w:pPr>
      <w:r>
        <w:rPr>
          <w:rFonts w:ascii="Tahoma" w:eastAsia="Arial CE" w:hAnsi="Tahoma"/>
          <w:b/>
          <w:bCs/>
          <w:sz w:val="22"/>
          <w:szCs w:val="22"/>
        </w:rPr>
        <w:t>ZARZĄDZENIE P.0050</w:t>
      </w:r>
      <w:r w:rsidR="003D2A92">
        <w:rPr>
          <w:rFonts w:ascii="Tahoma" w:eastAsia="Arial CE" w:hAnsi="Tahoma"/>
          <w:b/>
          <w:bCs/>
          <w:sz w:val="22"/>
          <w:szCs w:val="22"/>
        </w:rPr>
        <w:t>.337.</w:t>
      </w:r>
      <w:r>
        <w:rPr>
          <w:rFonts w:ascii="Tahoma" w:eastAsia="Arial CE" w:hAnsi="Tahoma"/>
          <w:b/>
          <w:bCs/>
          <w:sz w:val="22"/>
          <w:szCs w:val="22"/>
        </w:rPr>
        <w:t>202</w:t>
      </w:r>
      <w:r w:rsidR="00B14465">
        <w:rPr>
          <w:rFonts w:ascii="Tahoma" w:eastAsia="Arial CE" w:hAnsi="Tahoma"/>
          <w:b/>
          <w:bCs/>
          <w:sz w:val="22"/>
          <w:szCs w:val="22"/>
        </w:rPr>
        <w:t>3</w:t>
      </w:r>
    </w:p>
    <w:p w:rsidR="00EB143B" w:rsidRDefault="00030EF2" w:rsidP="003D2A92">
      <w:pPr>
        <w:pStyle w:val="Nagwek1"/>
        <w:keepNext/>
        <w:tabs>
          <w:tab w:val="left" w:pos="0"/>
        </w:tabs>
        <w:spacing w:line="276" w:lineRule="auto"/>
        <w:jc w:val="center"/>
        <w:rPr>
          <w:rFonts w:ascii="Tahoma" w:eastAsia="Arial CE" w:hAnsi="Tahoma"/>
          <w:b/>
          <w:bCs/>
          <w:sz w:val="22"/>
          <w:szCs w:val="22"/>
        </w:rPr>
      </w:pPr>
      <w:r>
        <w:rPr>
          <w:rFonts w:ascii="Tahoma" w:eastAsia="Arial CE" w:hAnsi="Tahoma"/>
          <w:b/>
          <w:bCs/>
          <w:sz w:val="22"/>
          <w:szCs w:val="22"/>
        </w:rPr>
        <w:t>PREZYDENTA MIASTA LUBINA</w:t>
      </w:r>
    </w:p>
    <w:p w:rsidR="00EB143B" w:rsidRDefault="00030EF2" w:rsidP="003D2A92">
      <w:pPr>
        <w:pStyle w:val="Standard"/>
        <w:autoSpaceDE w:val="0"/>
        <w:spacing w:line="276" w:lineRule="auto"/>
        <w:jc w:val="center"/>
        <w:rPr>
          <w:rFonts w:ascii="Tahoma" w:eastAsia="Arial CE" w:hAnsi="Tahoma"/>
          <w:b/>
          <w:bCs/>
          <w:sz w:val="22"/>
          <w:szCs w:val="22"/>
        </w:rPr>
      </w:pPr>
      <w:r>
        <w:rPr>
          <w:rFonts w:ascii="Tahoma" w:eastAsia="Arial CE" w:hAnsi="Tahoma"/>
          <w:b/>
          <w:bCs/>
          <w:sz w:val="22"/>
          <w:szCs w:val="22"/>
        </w:rPr>
        <w:t xml:space="preserve">Z DNIA </w:t>
      </w:r>
      <w:r w:rsidR="003D2A92">
        <w:rPr>
          <w:rFonts w:ascii="Tahoma" w:eastAsia="Arial CE" w:hAnsi="Tahoma"/>
          <w:b/>
          <w:bCs/>
          <w:sz w:val="22"/>
          <w:szCs w:val="22"/>
        </w:rPr>
        <w:t>31</w:t>
      </w:r>
      <w:r>
        <w:rPr>
          <w:rFonts w:ascii="Tahoma" w:eastAsia="Arial CE" w:hAnsi="Tahoma"/>
          <w:b/>
          <w:bCs/>
          <w:sz w:val="22"/>
          <w:szCs w:val="22"/>
        </w:rPr>
        <w:t xml:space="preserve"> </w:t>
      </w:r>
      <w:r w:rsidR="004D3FE4">
        <w:rPr>
          <w:rFonts w:ascii="Tahoma" w:eastAsia="Arial CE" w:hAnsi="Tahoma"/>
          <w:b/>
          <w:bCs/>
          <w:sz w:val="22"/>
          <w:szCs w:val="22"/>
        </w:rPr>
        <w:t xml:space="preserve">PAŹDZIERNIKA </w:t>
      </w:r>
      <w:r>
        <w:rPr>
          <w:rFonts w:ascii="Tahoma" w:eastAsia="Arial CE" w:hAnsi="Tahoma"/>
          <w:b/>
          <w:bCs/>
          <w:sz w:val="22"/>
          <w:szCs w:val="22"/>
        </w:rPr>
        <w:t>202</w:t>
      </w:r>
      <w:r w:rsidR="00B14465">
        <w:rPr>
          <w:rFonts w:ascii="Tahoma" w:eastAsia="Arial CE" w:hAnsi="Tahoma"/>
          <w:b/>
          <w:bCs/>
          <w:sz w:val="22"/>
          <w:szCs w:val="22"/>
        </w:rPr>
        <w:t>3</w:t>
      </w:r>
      <w:r>
        <w:rPr>
          <w:rFonts w:ascii="Tahoma" w:eastAsia="Arial CE" w:hAnsi="Tahoma"/>
          <w:b/>
          <w:bCs/>
          <w:sz w:val="22"/>
          <w:szCs w:val="22"/>
        </w:rPr>
        <w:t>R.</w:t>
      </w:r>
    </w:p>
    <w:p w:rsidR="00EB143B" w:rsidRDefault="00EB143B" w:rsidP="003D2A92">
      <w:pPr>
        <w:pStyle w:val="Standard"/>
        <w:autoSpaceDE w:val="0"/>
        <w:spacing w:line="276" w:lineRule="auto"/>
        <w:jc w:val="center"/>
        <w:rPr>
          <w:rFonts w:ascii="Tahoma" w:eastAsia="Arial CE" w:hAnsi="Tahoma"/>
          <w:b/>
          <w:bCs/>
          <w:sz w:val="22"/>
          <w:szCs w:val="22"/>
        </w:rPr>
      </w:pPr>
    </w:p>
    <w:p w:rsidR="00EB143B" w:rsidRDefault="00EB143B" w:rsidP="003D2A92">
      <w:pPr>
        <w:pStyle w:val="Standard"/>
        <w:autoSpaceDE w:val="0"/>
        <w:spacing w:line="276" w:lineRule="auto"/>
        <w:jc w:val="center"/>
        <w:rPr>
          <w:rFonts w:ascii="Tahoma" w:eastAsia="Arial CE" w:hAnsi="Tahoma"/>
          <w:b/>
          <w:bCs/>
          <w:sz w:val="22"/>
          <w:szCs w:val="22"/>
        </w:rPr>
      </w:pPr>
    </w:p>
    <w:p w:rsidR="00EB143B" w:rsidRDefault="00030EF2" w:rsidP="003D2A92">
      <w:pPr>
        <w:pStyle w:val="Standard"/>
        <w:autoSpaceDE w:val="0"/>
        <w:spacing w:line="276" w:lineRule="auto"/>
        <w:jc w:val="both"/>
        <w:rPr>
          <w:rFonts w:ascii="Tahoma" w:eastAsia="Arial CE" w:hAnsi="Tahoma"/>
          <w:b/>
          <w:bCs/>
          <w:sz w:val="22"/>
          <w:szCs w:val="22"/>
        </w:rPr>
      </w:pPr>
      <w:r>
        <w:rPr>
          <w:rFonts w:ascii="Tahoma" w:eastAsia="Arial CE" w:hAnsi="Tahoma"/>
          <w:b/>
          <w:bCs/>
          <w:sz w:val="22"/>
          <w:szCs w:val="22"/>
        </w:rPr>
        <w:t>w sprawie podania do publicznej wiadomości informacji o wykonaniu budżetu jednostki samorządu terytorialnego oraz o udzielonych umorzeniach niepodatkowych należności budżetowych za</w:t>
      </w:r>
      <w:r w:rsidR="004D3FE4">
        <w:rPr>
          <w:rFonts w:ascii="Tahoma" w:eastAsia="Arial CE" w:hAnsi="Tahoma"/>
          <w:b/>
          <w:bCs/>
          <w:sz w:val="22"/>
          <w:szCs w:val="22"/>
        </w:rPr>
        <w:t xml:space="preserve"> trzy</w:t>
      </w:r>
      <w:r>
        <w:rPr>
          <w:rFonts w:ascii="Tahoma" w:eastAsia="Arial CE" w:hAnsi="Tahoma"/>
          <w:b/>
          <w:bCs/>
          <w:sz w:val="22"/>
          <w:szCs w:val="22"/>
        </w:rPr>
        <w:t xml:space="preserve"> kwartały 202</w:t>
      </w:r>
      <w:r w:rsidR="004D3FE4">
        <w:rPr>
          <w:rFonts w:ascii="Tahoma" w:eastAsia="Arial CE" w:hAnsi="Tahoma"/>
          <w:b/>
          <w:bCs/>
          <w:sz w:val="22"/>
          <w:szCs w:val="22"/>
        </w:rPr>
        <w:t>3</w:t>
      </w:r>
      <w:r>
        <w:rPr>
          <w:rFonts w:ascii="Tahoma" w:eastAsia="Arial CE" w:hAnsi="Tahoma"/>
          <w:b/>
          <w:bCs/>
          <w:sz w:val="22"/>
          <w:szCs w:val="22"/>
        </w:rPr>
        <w:t xml:space="preserve"> roku.</w:t>
      </w:r>
    </w:p>
    <w:p w:rsidR="00EB143B" w:rsidRDefault="00EB143B" w:rsidP="003D2A92">
      <w:pPr>
        <w:pStyle w:val="Standard"/>
        <w:autoSpaceDE w:val="0"/>
        <w:spacing w:line="276" w:lineRule="auto"/>
        <w:jc w:val="both"/>
        <w:rPr>
          <w:rFonts w:ascii="Tahoma" w:eastAsia="Arial CE" w:hAnsi="Tahoma"/>
          <w:sz w:val="22"/>
          <w:szCs w:val="22"/>
        </w:rPr>
      </w:pPr>
    </w:p>
    <w:p w:rsidR="00EB143B" w:rsidRDefault="00EB143B" w:rsidP="003D2A92">
      <w:pPr>
        <w:pStyle w:val="Standard"/>
        <w:autoSpaceDE w:val="0"/>
        <w:spacing w:line="276" w:lineRule="auto"/>
        <w:jc w:val="both"/>
        <w:rPr>
          <w:rFonts w:ascii="Tahoma" w:eastAsia="Arial CE" w:hAnsi="Tahoma"/>
          <w:sz w:val="22"/>
          <w:szCs w:val="22"/>
        </w:rPr>
      </w:pPr>
    </w:p>
    <w:p w:rsidR="00EB143B" w:rsidRDefault="00030EF2" w:rsidP="003D2A92">
      <w:pPr>
        <w:pStyle w:val="Standard"/>
        <w:autoSpaceDE w:val="0"/>
        <w:spacing w:line="276" w:lineRule="auto"/>
        <w:jc w:val="both"/>
      </w:pPr>
      <w:r>
        <w:rPr>
          <w:rFonts w:ascii="Tahoma" w:eastAsia="Arial CE" w:hAnsi="Tahoma"/>
          <w:sz w:val="22"/>
          <w:szCs w:val="22"/>
        </w:rPr>
        <w:t>Na podstawie art. 30 ust. 2 pkt 4 ustawy z dnia 8 marca 1990r. o samorządzie gminnym (tekst jednolity Dz. U. z 202</w:t>
      </w:r>
      <w:r w:rsidR="00B14465">
        <w:rPr>
          <w:rFonts w:ascii="Tahoma" w:eastAsia="Arial CE" w:hAnsi="Tahoma"/>
          <w:sz w:val="22"/>
          <w:szCs w:val="22"/>
        </w:rPr>
        <w:t>3</w:t>
      </w:r>
      <w:r>
        <w:rPr>
          <w:rFonts w:ascii="Tahoma" w:eastAsia="Arial CE" w:hAnsi="Tahoma"/>
          <w:sz w:val="22"/>
          <w:szCs w:val="22"/>
        </w:rPr>
        <w:t xml:space="preserve">r., poz. </w:t>
      </w:r>
      <w:r w:rsidR="00B14465">
        <w:rPr>
          <w:rFonts w:ascii="Tahoma" w:eastAsia="Arial CE" w:hAnsi="Tahoma"/>
          <w:sz w:val="22"/>
          <w:szCs w:val="22"/>
        </w:rPr>
        <w:t>40</w:t>
      </w:r>
      <w:r w:rsidR="002C0DDB">
        <w:rPr>
          <w:rFonts w:ascii="Tahoma" w:eastAsia="Arial CE" w:hAnsi="Tahoma"/>
          <w:sz w:val="22"/>
          <w:szCs w:val="22"/>
        </w:rPr>
        <w:t xml:space="preserve"> ze zm.</w:t>
      </w:r>
      <w:r>
        <w:rPr>
          <w:rFonts w:ascii="Tahoma" w:eastAsia="Arial CE" w:hAnsi="Tahoma"/>
          <w:sz w:val="22"/>
          <w:szCs w:val="22"/>
        </w:rPr>
        <w:t>), art. 37 ust.1 pkt</w:t>
      </w:r>
      <w:r w:rsidR="00137810">
        <w:rPr>
          <w:rFonts w:ascii="Tahoma" w:eastAsia="Arial CE" w:hAnsi="Tahoma"/>
          <w:sz w:val="22"/>
          <w:szCs w:val="22"/>
        </w:rPr>
        <w:t xml:space="preserve"> </w:t>
      </w:r>
      <w:r>
        <w:rPr>
          <w:rFonts w:ascii="Tahoma" w:eastAsia="Arial CE" w:hAnsi="Tahoma"/>
          <w:sz w:val="22"/>
          <w:szCs w:val="22"/>
        </w:rPr>
        <w:t>1 ustawy z dnia 27 sierpnia 2009r. o</w:t>
      </w:r>
      <w:r w:rsidR="00137810">
        <w:rPr>
          <w:rFonts w:ascii="Tahoma" w:eastAsia="Arial CE" w:hAnsi="Tahoma"/>
          <w:sz w:val="22"/>
          <w:szCs w:val="22"/>
        </w:rPr>
        <w:t> </w:t>
      </w:r>
      <w:r>
        <w:rPr>
          <w:rFonts w:ascii="Tahoma" w:eastAsia="Arial CE" w:hAnsi="Tahoma"/>
          <w:sz w:val="22"/>
          <w:szCs w:val="22"/>
        </w:rPr>
        <w:t>finansach publicznych (tekst jednolity Dz. U. z 202</w:t>
      </w:r>
      <w:r w:rsidR="00967028">
        <w:rPr>
          <w:rFonts w:ascii="Tahoma" w:eastAsia="Arial CE" w:hAnsi="Tahoma"/>
          <w:sz w:val="22"/>
          <w:szCs w:val="22"/>
        </w:rPr>
        <w:t>3</w:t>
      </w:r>
      <w:r>
        <w:rPr>
          <w:rFonts w:ascii="Tahoma" w:eastAsia="Arial CE" w:hAnsi="Tahoma"/>
          <w:sz w:val="22"/>
          <w:szCs w:val="22"/>
        </w:rPr>
        <w:t xml:space="preserve">r., poz. </w:t>
      </w:r>
      <w:r w:rsidR="00137810">
        <w:rPr>
          <w:rFonts w:ascii="Tahoma" w:eastAsia="Arial CE" w:hAnsi="Tahoma"/>
          <w:sz w:val="22"/>
          <w:szCs w:val="22"/>
        </w:rPr>
        <w:t>1</w:t>
      </w:r>
      <w:r w:rsidR="00967028">
        <w:rPr>
          <w:rFonts w:ascii="Tahoma" w:eastAsia="Arial CE" w:hAnsi="Tahoma"/>
          <w:sz w:val="22"/>
          <w:szCs w:val="22"/>
        </w:rPr>
        <w:t xml:space="preserve">270 </w:t>
      </w:r>
      <w:r>
        <w:rPr>
          <w:rFonts w:ascii="Tahoma" w:eastAsia="Arial CE" w:hAnsi="Tahoma"/>
          <w:sz w:val="22"/>
          <w:szCs w:val="22"/>
        </w:rPr>
        <w:t xml:space="preserve">ze zm.) oraz Zarządzenia Prezydenta Miasta Lubina  nr 41 z dnia 22 sierpnia 2019 roku w sprawie powierzenia prowadzenia spraw i wykonywania czynności w tym praw i obowiązków  </w:t>
      </w:r>
      <w:r>
        <w:rPr>
          <w:rFonts w:ascii="Tahoma" w:eastAsia="Arial CE" w:hAnsi="Tahoma"/>
          <w:b/>
          <w:bCs/>
          <w:sz w:val="22"/>
          <w:szCs w:val="22"/>
        </w:rPr>
        <w:t>postanawiam, co następuje:</w:t>
      </w:r>
    </w:p>
    <w:p w:rsidR="00EB143B" w:rsidRDefault="00EB143B" w:rsidP="003D2A92">
      <w:pPr>
        <w:pStyle w:val="Standard"/>
        <w:autoSpaceDE w:val="0"/>
        <w:spacing w:line="276" w:lineRule="auto"/>
        <w:jc w:val="both"/>
        <w:rPr>
          <w:rFonts w:ascii="Tahoma" w:eastAsia="Arial CE" w:hAnsi="Tahoma"/>
          <w:sz w:val="22"/>
          <w:szCs w:val="22"/>
        </w:rPr>
      </w:pPr>
    </w:p>
    <w:p w:rsidR="00EB143B" w:rsidRDefault="00EB143B" w:rsidP="003D2A92">
      <w:pPr>
        <w:pStyle w:val="Standard"/>
        <w:autoSpaceDE w:val="0"/>
        <w:spacing w:line="276" w:lineRule="auto"/>
        <w:jc w:val="both"/>
        <w:rPr>
          <w:rFonts w:ascii="Tahoma" w:eastAsia="Arial CE" w:hAnsi="Tahoma"/>
          <w:sz w:val="22"/>
          <w:szCs w:val="22"/>
        </w:rPr>
      </w:pPr>
    </w:p>
    <w:p w:rsidR="00EB143B" w:rsidRDefault="00030EF2" w:rsidP="003D2A92">
      <w:pPr>
        <w:pStyle w:val="Standard"/>
        <w:autoSpaceDE w:val="0"/>
        <w:spacing w:line="276" w:lineRule="auto"/>
        <w:jc w:val="both"/>
        <w:rPr>
          <w:rFonts w:ascii="Tahoma" w:eastAsia="Arial CE" w:hAnsi="Tahoma"/>
          <w:sz w:val="22"/>
          <w:szCs w:val="22"/>
        </w:rPr>
      </w:pPr>
      <w:r>
        <w:rPr>
          <w:rFonts w:ascii="Tahoma" w:eastAsia="Arial CE" w:hAnsi="Tahoma"/>
          <w:sz w:val="22"/>
          <w:szCs w:val="22"/>
        </w:rPr>
        <w:t xml:space="preserve">§ 1 </w:t>
      </w:r>
      <w:bookmarkStart w:id="0" w:name="_GoBack"/>
      <w:bookmarkEnd w:id="0"/>
      <w:r>
        <w:rPr>
          <w:rFonts w:ascii="Tahoma" w:eastAsia="Arial CE" w:hAnsi="Tahoma"/>
          <w:sz w:val="22"/>
          <w:szCs w:val="22"/>
        </w:rPr>
        <w:t>Podać do publicznej wiadomości poprzez ogłoszenie na stronie internetowej miasta Lubina http://www.bip.um</w:t>
      </w:r>
      <w:r w:rsidR="00B14465">
        <w:rPr>
          <w:rFonts w:ascii="Tahoma" w:eastAsia="Arial CE" w:hAnsi="Tahoma"/>
          <w:sz w:val="22"/>
          <w:szCs w:val="22"/>
        </w:rPr>
        <w:t>.l</w:t>
      </w:r>
      <w:r>
        <w:rPr>
          <w:rFonts w:ascii="Tahoma" w:eastAsia="Arial CE" w:hAnsi="Tahoma"/>
          <w:sz w:val="22"/>
          <w:szCs w:val="22"/>
        </w:rPr>
        <w:t>ubin.pl/, informację o wykonaniu budżetu jednostki samorządu terytorialnego oraz udzielonych umorzeniach niepodatkowych należności budżetowych za</w:t>
      </w:r>
      <w:r w:rsidR="00B14465">
        <w:rPr>
          <w:rFonts w:ascii="Tahoma" w:eastAsia="Arial CE" w:hAnsi="Tahoma"/>
          <w:sz w:val="22"/>
          <w:szCs w:val="22"/>
        </w:rPr>
        <w:t xml:space="preserve"> </w:t>
      </w:r>
      <w:r w:rsidR="004D3FE4">
        <w:rPr>
          <w:rFonts w:ascii="Tahoma" w:eastAsia="Arial CE" w:hAnsi="Tahoma"/>
          <w:sz w:val="22"/>
          <w:szCs w:val="22"/>
        </w:rPr>
        <w:t>trz</w:t>
      </w:r>
      <w:r w:rsidR="00B14465">
        <w:rPr>
          <w:rFonts w:ascii="Tahoma" w:eastAsia="Arial CE" w:hAnsi="Tahoma"/>
          <w:sz w:val="22"/>
          <w:szCs w:val="22"/>
        </w:rPr>
        <w:t>y</w:t>
      </w:r>
      <w:r w:rsidR="0071283E">
        <w:rPr>
          <w:rFonts w:ascii="Tahoma" w:eastAsia="Arial CE" w:hAnsi="Tahoma"/>
          <w:sz w:val="22"/>
          <w:szCs w:val="22"/>
        </w:rPr>
        <w:t> </w:t>
      </w:r>
      <w:r>
        <w:rPr>
          <w:rFonts w:ascii="Tahoma" w:eastAsia="Arial CE" w:hAnsi="Tahoma"/>
          <w:sz w:val="22"/>
          <w:szCs w:val="22"/>
        </w:rPr>
        <w:t>kwartały 202</w:t>
      </w:r>
      <w:r w:rsidR="004D3FE4">
        <w:rPr>
          <w:rFonts w:ascii="Tahoma" w:eastAsia="Arial CE" w:hAnsi="Tahoma"/>
          <w:sz w:val="22"/>
          <w:szCs w:val="22"/>
        </w:rPr>
        <w:t>3</w:t>
      </w:r>
      <w:r>
        <w:rPr>
          <w:rFonts w:ascii="Tahoma" w:eastAsia="Arial CE" w:hAnsi="Tahoma"/>
          <w:sz w:val="22"/>
          <w:szCs w:val="22"/>
        </w:rPr>
        <w:t xml:space="preserve"> roku, zgodnie z załącznik</w:t>
      </w:r>
      <w:r w:rsidR="00B14465">
        <w:rPr>
          <w:rFonts w:ascii="Tahoma" w:eastAsia="Arial CE" w:hAnsi="Tahoma"/>
          <w:sz w:val="22"/>
          <w:szCs w:val="22"/>
        </w:rPr>
        <w:t>iem</w:t>
      </w:r>
      <w:r>
        <w:rPr>
          <w:rFonts w:ascii="Tahoma" w:eastAsia="Arial CE" w:hAnsi="Tahoma"/>
          <w:sz w:val="22"/>
          <w:szCs w:val="22"/>
        </w:rPr>
        <w:t xml:space="preserve"> nr 1 do niniejszego zarządzenia.</w:t>
      </w:r>
    </w:p>
    <w:p w:rsidR="00EB143B" w:rsidRDefault="00EB143B" w:rsidP="003D2A92">
      <w:pPr>
        <w:pStyle w:val="Standard"/>
        <w:autoSpaceDE w:val="0"/>
        <w:spacing w:line="276" w:lineRule="auto"/>
        <w:jc w:val="both"/>
        <w:rPr>
          <w:rFonts w:ascii="Tahoma" w:eastAsia="Arial CE" w:hAnsi="Tahoma"/>
          <w:sz w:val="22"/>
          <w:szCs w:val="22"/>
        </w:rPr>
      </w:pPr>
    </w:p>
    <w:p w:rsidR="00EB143B" w:rsidRDefault="00EB143B" w:rsidP="003D2A92">
      <w:pPr>
        <w:pStyle w:val="Standard"/>
        <w:autoSpaceDE w:val="0"/>
        <w:spacing w:line="276" w:lineRule="auto"/>
        <w:jc w:val="both"/>
        <w:rPr>
          <w:rFonts w:ascii="Tahoma" w:eastAsia="Arial CE" w:hAnsi="Tahoma"/>
          <w:sz w:val="22"/>
          <w:szCs w:val="22"/>
        </w:rPr>
      </w:pPr>
    </w:p>
    <w:p w:rsidR="00EB143B" w:rsidRDefault="00030EF2" w:rsidP="003D2A92">
      <w:pPr>
        <w:pStyle w:val="Standard"/>
        <w:autoSpaceDE w:val="0"/>
        <w:spacing w:line="276" w:lineRule="auto"/>
        <w:jc w:val="both"/>
        <w:rPr>
          <w:rFonts w:ascii="Tahoma" w:eastAsia="Arial CE" w:hAnsi="Tahoma"/>
          <w:sz w:val="22"/>
          <w:szCs w:val="22"/>
        </w:rPr>
      </w:pPr>
      <w:r>
        <w:rPr>
          <w:rFonts w:ascii="Tahoma" w:eastAsia="Arial CE" w:hAnsi="Tahoma"/>
          <w:sz w:val="22"/>
          <w:szCs w:val="22"/>
        </w:rPr>
        <w:t xml:space="preserve">§ 2 Zarządzenie wchodzi w życie z dniem </w:t>
      </w:r>
      <w:r w:rsidR="003D2A92">
        <w:rPr>
          <w:rFonts w:ascii="Tahoma" w:eastAsia="Arial CE" w:hAnsi="Tahoma"/>
          <w:sz w:val="22"/>
          <w:szCs w:val="22"/>
        </w:rPr>
        <w:t xml:space="preserve">31 </w:t>
      </w:r>
      <w:r w:rsidR="004D3FE4">
        <w:rPr>
          <w:rFonts w:ascii="Tahoma" w:eastAsia="Arial CE" w:hAnsi="Tahoma"/>
          <w:sz w:val="22"/>
          <w:szCs w:val="22"/>
        </w:rPr>
        <w:t>października</w:t>
      </w:r>
      <w:r>
        <w:rPr>
          <w:rFonts w:ascii="Tahoma" w:eastAsia="Arial CE" w:hAnsi="Tahoma"/>
          <w:sz w:val="22"/>
          <w:szCs w:val="22"/>
        </w:rPr>
        <w:t xml:space="preserve"> 202</w:t>
      </w:r>
      <w:r w:rsidR="00B14465">
        <w:rPr>
          <w:rFonts w:ascii="Tahoma" w:eastAsia="Arial CE" w:hAnsi="Tahoma"/>
          <w:sz w:val="22"/>
          <w:szCs w:val="22"/>
        </w:rPr>
        <w:t>3</w:t>
      </w:r>
      <w:r>
        <w:rPr>
          <w:rFonts w:ascii="Tahoma" w:eastAsia="Arial CE" w:hAnsi="Tahoma"/>
          <w:sz w:val="22"/>
          <w:szCs w:val="22"/>
        </w:rPr>
        <w:t xml:space="preserve"> roku.</w:t>
      </w:r>
    </w:p>
    <w:p w:rsidR="003D2A92" w:rsidRDefault="003D2A92" w:rsidP="003D2A92">
      <w:pPr>
        <w:pStyle w:val="Standard"/>
        <w:autoSpaceDE w:val="0"/>
        <w:spacing w:line="276" w:lineRule="auto"/>
        <w:jc w:val="both"/>
        <w:rPr>
          <w:rFonts w:ascii="Tahoma" w:eastAsia="Arial CE" w:hAnsi="Tahoma"/>
          <w:sz w:val="22"/>
          <w:szCs w:val="22"/>
        </w:rPr>
      </w:pPr>
    </w:p>
    <w:p w:rsidR="003D2A92" w:rsidRDefault="003D2A92" w:rsidP="003D2A92">
      <w:pPr>
        <w:pStyle w:val="NormalnyWeb"/>
        <w:spacing w:after="0"/>
        <w:ind w:left="4956" w:firstLine="709"/>
      </w:pPr>
    </w:p>
    <w:p w:rsidR="003D2A92" w:rsidRDefault="003D2A92" w:rsidP="003D2A92">
      <w:pPr>
        <w:pStyle w:val="NormalnyWeb"/>
        <w:spacing w:before="0" w:beforeAutospacing="0" w:after="0"/>
        <w:ind w:left="4956" w:firstLine="709"/>
      </w:pPr>
      <w:r>
        <w:rPr>
          <w:rFonts w:ascii="Tahoma" w:hAnsi="Tahoma" w:cs="Tahoma"/>
          <w:sz w:val="22"/>
          <w:szCs w:val="22"/>
        </w:rPr>
        <w:t xml:space="preserve">z up. PREZYDENTA MIASTA </w:t>
      </w:r>
    </w:p>
    <w:p w:rsidR="003D2A92" w:rsidRDefault="003D2A92" w:rsidP="003D2A92">
      <w:pPr>
        <w:pStyle w:val="NormalnyWeb"/>
        <w:spacing w:before="0" w:beforeAutospacing="0" w:after="0"/>
        <w:ind w:left="5665"/>
      </w:pPr>
      <w:r>
        <w:rPr>
          <w:rFonts w:ascii="Tahoma" w:hAnsi="Tahoma" w:cs="Tahoma"/>
          <w:sz w:val="22"/>
          <w:szCs w:val="22"/>
        </w:rPr>
        <w:t>/-/ Tomasz Ochocki</w:t>
      </w:r>
      <w:r>
        <w:rPr>
          <w:rFonts w:ascii="Tahoma" w:hAnsi="Tahoma" w:cs="Tahoma"/>
          <w:sz w:val="22"/>
          <w:szCs w:val="22"/>
        </w:rPr>
        <w:br/>
        <w:t>Sekretarz Miasta</w:t>
      </w:r>
    </w:p>
    <w:p w:rsidR="003D2A92" w:rsidRDefault="003D2A92" w:rsidP="003D2A92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3D2A92" w:rsidRDefault="003D2A92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3D2A92" w:rsidRDefault="003D2A92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EB143B" w:rsidRDefault="00030EF2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  <w:r>
        <w:rPr>
          <w:rFonts w:ascii="Tahoma" w:eastAsia="Arial CE" w:hAnsi="Tahoma"/>
          <w:sz w:val="22"/>
          <w:szCs w:val="22"/>
        </w:rPr>
        <w:tab/>
      </w: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b/>
          <w:bCs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spacing w:line="360" w:lineRule="auto"/>
        <w:jc w:val="both"/>
        <w:rPr>
          <w:rFonts w:ascii="Tahoma" w:eastAsia="Arial CE" w:hAnsi="Tahoma"/>
          <w:sz w:val="22"/>
          <w:szCs w:val="22"/>
        </w:rPr>
      </w:pPr>
    </w:p>
    <w:sectPr w:rsidR="00EB143B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333" w:rsidRDefault="00030EF2">
      <w:r>
        <w:separator/>
      </w:r>
    </w:p>
  </w:endnote>
  <w:endnote w:type="continuationSeparator" w:id="0">
    <w:p w:rsidR="00570333" w:rsidRDefault="00030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E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333" w:rsidRDefault="00030EF2">
      <w:r>
        <w:rPr>
          <w:color w:val="000000"/>
        </w:rPr>
        <w:separator/>
      </w:r>
    </w:p>
  </w:footnote>
  <w:footnote w:type="continuationSeparator" w:id="0">
    <w:p w:rsidR="00570333" w:rsidRDefault="00030E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43B"/>
    <w:rsid w:val="00030EF2"/>
    <w:rsid w:val="00137810"/>
    <w:rsid w:val="002C0DDB"/>
    <w:rsid w:val="002F1E3D"/>
    <w:rsid w:val="003D2A92"/>
    <w:rsid w:val="004D3FE4"/>
    <w:rsid w:val="00570333"/>
    <w:rsid w:val="0071283E"/>
    <w:rsid w:val="00967028"/>
    <w:rsid w:val="00B14465"/>
    <w:rsid w:val="00D551F1"/>
    <w:rsid w:val="00EB143B"/>
    <w:rsid w:val="00EE7ADF"/>
    <w:rsid w:val="00F1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47C811-6E55-49A2-9BB2-049DE854F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next w:val="Standard"/>
    <w:uiPriority w:val="9"/>
    <w:qFormat/>
    <w:pPr>
      <w:suppressAutoHyphens/>
      <w:autoSpaceDE w:val="0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  <w:style w:type="paragraph" w:styleId="Tekstdymka">
    <w:name w:val="Balloon Text"/>
    <w:basedOn w:val="Normalny"/>
    <w:link w:val="TekstdymkaZnak"/>
    <w:uiPriority w:val="99"/>
    <w:semiHidden/>
    <w:unhideWhenUsed/>
    <w:rsid w:val="00F16E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6EC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3D2A92"/>
    <w:pPr>
      <w:widowControl/>
      <w:suppressAutoHyphens w:val="0"/>
      <w:autoSpaceDN/>
      <w:spacing w:before="100" w:beforeAutospacing="1" w:after="142" w:line="276" w:lineRule="auto"/>
      <w:textAlignment w:val="auto"/>
    </w:pPr>
    <w:rPr>
      <w:rFonts w:eastAsia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7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Cal-Niemiec</dc:creator>
  <cp:lastModifiedBy>Katarzyna Skibińska</cp:lastModifiedBy>
  <cp:revision>3</cp:revision>
  <cp:lastPrinted>2023-10-31T12:15:00Z</cp:lastPrinted>
  <dcterms:created xsi:type="dcterms:W3CDTF">2023-10-31T12:15:00Z</dcterms:created>
  <dcterms:modified xsi:type="dcterms:W3CDTF">2023-10-31T12:28:00Z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